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0181" w14:textId="7BAC2367" w:rsidR="00566D27" w:rsidRPr="00C05305" w:rsidRDefault="00C05305">
      <w:pPr>
        <w:rPr>
          <w:rFonts w:ascii="Times New Roman" w:hAnsi="Times New Roman" w:cs="Times New Roman"/>
          <w:sz w:val="48"/>
          <w:szCs w:val="48"/>
        </w:rPr>
      </w:pPr>
      <w:r w:rsidRPr="00C05305">
        <w:rPr>
          <w:rFonts w:ascii="Times New Roman" w:hAnsi="Times New Roman" w:cs="Times New Roman"/>
          <w:sz w:val="48"/>
          <w:szCs w:val="48"/>
        </w:rPr>
        <w:t>https://molekulyar-fizika.netlify.app/</w:t>
      </w:r>
    </w:p>
    <w:sectPr w:rsidR="00566D27" w:rsidRPr="00C053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27"/>
    <w:rsid w:val="00566D27"/>
    <w:rsid w:val="00B43E1E"/>
    <w:rsid w:val="00C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5B738-6CCC-4835-921B-6CCF2AA9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D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D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D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D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D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D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D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D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D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D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6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2026-02-16T10:48:00Z</dcterms:created>
  <dcterms:modified xsi:type="dcterms:W3CDTF">2026-02-16T10:49:00Z</dcterms:modified>
</cp:coreProperties>
</file>